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06:05; 07:30; 07:55; 08:50; 09:45; 10:40; 11:35; 12:30; 13:20; 14:15;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09:10; 10:35; 11:00; 11:50; 12:50; 13:40; 14:40; 15:35; 16:25; 17:20;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12:00; 13:00; 13:55; 14:30; 15:25; 16:30; 17:00; 17:25; 16:00;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15:05; 16:05; 17:00; 17:35; 18:30; 19:35; 20:05; 20:30; 19:05;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